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C20" w:rsidRDefault="00433C20" w:rsidP="001E1E44">
      <w:pPr>
        <w:pStyle w:val="a3"/>
        <w:jc w:val="both"/>
      </w:pPr>
      <w:r>
        <w:t xml:space="preserve">г. Новосибирск </w:t>
      </w:r>
    </w:p>
    <w:p w:rsidR="00FD5012" w:rsidRDefault="001B1E22" w:rsidP="001E1E44">
      <w:pPr>
        <w:pStyle w:val="a3"/>
        <w:jc w:val="both"/>
      </w:pPr>
      <w:r w:rsidRPr="001B1E22">
        <w:t>ЗАО "СИББЛАНКОИЗДАТ"</w:t>
      </w:r>
      <w:r>
        <w:t>, к</w:t>
      </w:r>
      <w:r w:rsidR="00FD5012">
        <w:t xml:space="preserve">рупная оптовая компания, торгующая </w:t>
      </w:r>
      <w:r>
        <w:t>к</w:t>
      </w:r>
      <w:r w:rsidR="00FD5012">
        <w:t>анцелярскими товарами.</w:t>
      </w:r>
    </w:p>
    <w:p w:rsidR="00433C20" w:rsidRDefault="00433C20" w:rsidP="001E1E44">
      <w:pPr>
        <w:pStyle w:val="a3"/>
        <w:jc w:val="both"/>
      </w:pPr>
      <w:r>
        <w:t xml:space="preserve">ИТ директор </w:t>
      </w:r>
      <w:r w:rsidR="008A235E">
        <w:t>Андрей.</w:t>
      </w:r>
    </w:p>
    <w:p w:rsidR="008A235E" w:rsidRDefault="008A235E" w:rsidP="001E1E44">
      <w:pPr>
        <w:pStyle w:val="a3"/>
        <w:jc w:val="both"/>
      </w:pPr>
      <w:bookmarkStart w:id="0" w:name="_GoBack"/>
      <w:bookmarkEnd w:id="0"/>
    </w:p>
    <w:p w:rsidR="00FD5012" w:rsidRPr="00F110E1" w:rsidRDefault="00FD5012" w:rsidP="00F110E1">
      <w:pPr>
        <w:pStyle w:val="a3"/>
        <w:jc w:val="center"/>
        <w:rPr>
          <w:b/>
        </w:rPr>
      </w:pPr>
      <w:r w:rsidRPr="00F110E1">
        <w:rPr>
          <w:b/>
        </w:rPr>
        <w:t xml:space="preserve">«Помогите разобраться с </w:t>
      </w:r>
      <w:r w:rsidR="00F110E1" w:rsidRPr="00F110E1">
        <w:rPr>
          <w:b/>
        </w:rPr>
        <w:t>нашей огромной проблемой, связанной</w:t>
      </w:r>
      <w:r w:rsidRPr="00F110E1">
        <w:rPr>
          <w:b/>
        </w:rPr>
        <w:t xml:space="preserve"> с заказами!»</w:t>
      </w:r>
    </w:p>
    <w:p w:rsidR="00F110E1" w:rsidRDefault="00F110E1" w:rsidP="001E1E44">
      <w:pPr>
        <w:pStyle w:val="a3"/>
        <w:ind w:firstLine="708"/>
        <w:jc w:val="both"/>
      </w:pPr>
    </w:p>
    <w:p w:rsidR="00FD5012" w:rsidRDefault="001E1E44" w:rsidP="001E1E44">
      <w:pPr>
        <w:pStyle w:val="a3"/>
        <w:ind w:firstLine="708"/>
        <w:jc w:val="both"/>
      </w:pPr>
      <w:r>
        <w:t>К нам обратился Андрей, о</w:t>
      </w:r>
      <w:r w:rsidR="007C18A5">
        <w:t>н</w:t>
      </w:r>
      <w:r>
        <w:t xml:space="preserve"> работает ИТ директором к крупной компании торгующей канцелярскими товарами, а также занимающейся издательским бизнесом. Важнейшая часть бизнеса, такая как закупки, ранее держалась на уникальных навыках одного из сотрудников</w:t>
      </w:r>
      <w:r w:rsidR="00F110E1">
        <w:t>.</w:t>
      </w:r>
      <w:r>
        <w:t xml:space="preserve"> </w:t>
      </w:r>
      <w:r w:rsidR="00F110E1">
        <w:t>Э</w:t>
      </w:r>
      <w:r>
        <w:t xml:space="preserve">то в </w:t>
      </w:r>
      <w:r w:rsidR="00F110E1">
        <w:t>перспективе</w:t>
      </w:r>
      <w:r>
        <w:t xml:space="preserve"> является проблемой в случае отсутствия этого сотрудника</w:t>
      </w:r>
      <w:r w:rsidR="00F110E1">
        <w:t xml:space="preserve"> как работать с огромными файлами в формате «</w:t>
      </w:r>
      <w:proofErr w:type="spellStart"/>
      <w:r w:rsidR="00F110E1">
        <w:t>Эксель</w:t>
      </w:r>
      <w:proofErr w:type="spellEnd"/>
      <w:r w:rsidR="00F110E1">
        <w:t>» и настроенными ссылками и макросами, никто не знал. Кром е того, в перспективе это</w:t>
      </w:r>
      <w:r>
        <w:t xml:space="preserve"> ограничивает рост бизнеса, т.к. возможности человека </w:t>
      </w:r>
      <w:r w:rsidR="00F110E1">
        <w:t>все-таки</w:t>
      </w:r>
      <w:r>
        <w:t xml:space="preserve"> ограничены.</w:t>
      </w:r>
    </w:p>
    <w:p w:rsidR="00F110E1" w:rsidRDefault="00F110E1" w:rsidP="001E1E44">
      <w:pPr>
        <w:pStyle w:val="a3"/>
        <w:ind w:firstLine="708"/>
        <w:jc w:val="both"/>
      </w:pPr>
      <w:r>
        <w:t>Было принято решения, что эти уникальные технологии, связанные с заказами, нужно перенести на работающую в компании учетную систему</w:t>
      </w:r>
      <w:r w:rsidRPr="00F110E1">
        <w:t> 1С: Управление торговлей 11</w:t>
      </w:r>
      <w:r>
        <w:t>.</w:t>
      </w:r>
      <w:r w:rsidR="00B62381">
        <w:t xml:space="preserve"> (УТ)</w:t>
      </w:r>
    </w:p>
    <w:p w:rsidR="00A8554F" w:rsidRPr="003F33DF" w:rsidRDefault="00A8554F" w:rsidP="001E1E44">
      <w:pPr>
        <w:pStyle w:val="a3"/>
        <w:ind w:firstLine="708"/>
        <w:jc w:val="both"/>
        <w:rPr>
          <w:b/>
        </w:rPr>
      </w:pPr>
      <w:r w:rsidRPr="003F33DF">
        <w:rPr>
          <w:b/>
        </w:rPr>
        <w:t>Как было:</w:t>
      </w:r>
    </w:p>
    <w:p w:rsidR="00B62381" w:rsidRDefault="00A5400A" w:rsidP="001E1E44">
      <w:pPr>
        <w:pStyle w:val="a3"/>
        <w:ind w:firstLine="708"/>
        <w:jc w:val="both"/>
      </w:pPr>
      <w:r>
        <w:t>Справочник</w:t>
      </w:r>
      <w:r w:rsidR="00A8554F">
        <w:t xml:space="preserve"> номенклатуры содержит более 100 000 номенклатурных позиций.</w:t>
      </w:r>
    </w:p>
    <w:p w:rsidR="003F33DF" w:rsidRDefault="00B62381" w:rsidP="001E1E44">
      <w:pPr>
        <w:pStyle w:val="a3"/>
        <w:ind w:firstLine="708"/>
        <w:jc w:val="both"/>
      </w:pPr>
      <w:r>
        <w:t xml:space="preserve">Для заказов клиентам, силами стандартных отчетов из базы УТ выгружались: остатки товаров по складам, </w:t>
      </w:r>
      <w:r w:rsidR="003F33DF">
        <w:t>продажи за периоды. Кроме того, использовались данные из других источников: товар в пути, уже сделанные заказы, остатки на складах поставщиков и пр. Эти данные загружались в специально разработанный файл в формате «</w:t>
      </w:r>
      <w:proofErr w:type="spellStart"/>
      <w:r w:rsidR="003F33DF">
        <w:t>Эксель</w:t>
      </w:r>
      <w:proofErr w:type="spellEnd"/>
      <w:r w:rsidR="003F33DF">
        <w:t xml:space="preserve">» и в результате преобразований предлагался заказ поставщику. Несмотря на высокие компетенции менеджеров по закупкам, периодически возникали проблемы: дефицита товара, излишних остатков, </w:t>
      </w:r>
      <w:r w:rsidR="00EB7C28">
        <w:t>недостаточную</w:t>
      </w:r>
      <w:r w:rsidR="003F33DF">
        <w:t xml:space="preserve"> оборачиваемость, требующих привлечения дополнительных ресурсов.</w:t>
      </w:r>
    </w:p>
    <w:p w:rsidR="00EB7C28" w:rsidRPr="00EB7C28" w:rsidRDefault="00EB7C28" w:rsidP="001E1E44">
      <w:pPr>
        <w:pStyle w:val="a3"/>
        <w:ind w:firstLine="708"/>
        <w:jc w:val="both"/>
        <w:rPr>
          <w:b/>
        </w:rPr>
      </w:pPr>
      <w:r w:rsidRPr="00EB7C28">
        <w:rPr>
          <w:b/>
        </w:rPr>
        <w:t>Начало</w:t>
      </w:r>
      <w:r>
        <w:rPr>
          <w:b/>
        </w:rPr>
        <w:t>, от лица разработчиков</w:t>
      </w:r>
      <w:r w:rsidRPr="00EB7C28">
        <w:rPr>
          <w:b/>
        </w:rPr>
        <w:t>:</w:t>
      </w:r>
    </w:p>
    <w:p w:rsidR="003F33DF" w:rsidRDefault="00EB7C28" w:rsidP="001E1E44">
      <w:pPr>
        <w:pStyle w:val="a3"/>
        <w:ind w:firstLine="708"/>
        <w:jc w:val="both"/>
      </w:pPr>
      <w:r>
        <w:t>Встроенную, типовую систему заказов, предлагаемую УТ, заказчик не использовал т.к. она не у</w:t>
      </w:r>
      <w:r w:rsidR="003935F6">
        <w:t>чи</w:t>
      </w:r>
      <w:r>
        <w:t>тывает все параметры, которые использовал заказчик. Кроме того, клиент попросил настроить возможности создавать заказы клиентам настраиваемые по всем параметрам прямо или косвенно относящиеся к номенклатуре (поставщики, товарные группы, свойства и характеристики</w:t>
      </w:r>
      <w:r w:rsidR="000769F2">
        <w:t xml:space="preserve"> и </w:t>
      </w:r>
      <w:proofErr w:type="spellStart"/>
      <w:r w:rsidR="000769F2">
        <w:t>пр</w:t>
      </w:r>
      <w:proofErr w:type="spellEnd"/>
      <w:r>
        <w:t>).</w:t>
      </w:r>
    </w:p>
    <w:p w:rsidR="000769F2" w:rsidRDefault="000769F2" w:rsidP="000769F2">
      <w:pPr>
        <w:pStyle w:val="a3"/>
        <w:ind w:firstLine="708"/>
        <w:jc w:val="both"/>
      </w:pPr>
      <w:r>
        <w:t xml:space="preserve">После проведения исследований, выяснилось:  </w:t>
      </w:r>
    </w:p>
    <w:p w:rsidR="000769F2" w:rsidRDefault="000769F2" w:rsidP="000769F2">
      <w:pPr>
        <w:pStyle w:val="a3"/>
        <w:numPr>
          <w:ilvl w:val="0"/>
          <w:numId w:val="2"/>
        </w:numPr>
        <w:ind w:left="1134"/>
        <w:jc w:val="both"/>
      </w:pPr>
      <w:r>
        <w:t>Заказы делаются по поставщикам. Делается выборка по товарам, которые приходили от заданного поставщика в течении года. Вся информация собирается в форму.</w:t>
      </w:r>
    </w:p>
    <w:p w:rsidR="003F33DF" w:rsidRDefault="000769F2" w:rsidP="000769F2">
      <w:pPr>
        <w:pStyle w:val="a3"/>
        <w:numPr>
          <w:ilvl w:val="0"/>
          <w:numId w:val="2"/>
        </w:numPr>
        <w:ind w:left="1134"/>
        <w:jc w:val="both"/>
      </w:pPr>
      <w:r>
        <w:t>2.Описание полей - кол-во товара в последней поставке, дата последней поставки, текущий остаток, кол-во товара в пути (считается по кол-ву товара в еще не полученных заказах), кол-во товаров в резерве, продажи товара за период, который задается в этой форме, последняя цена закупки, сумма заказа (последняя цена закупки* заказываемое кол-во), кол-во штук в упаковке, кол-во поставщиков (от которых приходил данный товар).</w:t>
      </w:r>
    </w:p>
    <w:p w:rsidR="000769F2" w:rsidRPr="000769F2" w:rsidRDefault="000769F2" w:rsidP="000769F2">
      <w:pPr>
        <w:pStyle w:val="a3"/>
        <w:ind w:firstLine="708"/>
        <w:jc w:val="both"/>
        <w:rPr>
          <w:b/>
        </w:rPr>
      </w:pPr>
      <w:r w:rsidRPr="000769F2">
        <w:rPr>
          <w:b/>
        </w:rPr>
        <w:t>Что было сделано:</w:t>
      </w:r>
    </w:p>
    <w:p w:rsidR="00B3008D" w:rsidRDefault="00620FC6" w:rsidP="00B3008D">
      <w:pPr>
        <w:pStyle w:val="a3"/>
        <w:numPr>
          <w:ilvl w:val="0"/>
          <w:numId w:val="1"/>
        </w:numPr>
        <w:jc w:val="both"/>
      </w:pPr>
      <w:r>
        <w:t>Раз</w:t>
      </w:r>
      <w:r w:rsidRPr="00B3008D">
        <w:t>работ</w:t>
      </w:r>
      <w:r>
        <w:t>ана</w:t>
      </w:r>
      <w:r w:rsidR="00B3008D">
        <w:t xml:space="preserve"> </w:t>
      </w:r>
      <w:r w:rsidR="00B3008D" w:rsidRPr="00B3008D">
        <w:t>форм</w:t>
      </w:r>
      <w:r>
        <w:t>а</w:t>
      </w:r>
      <w:r w:rsidR="00B3008D" w:rsidRPr="00B3008D">
        <w:t xml:space="preserve"> Автоматического заказа Поставщикам</w:t>
      </w:r>
      <w:r w:rsidR="00B3008D">
        <w:t xml:space="preserve">. </w:t>
      </w:r>
    </w:p>
    <w:p w:rsidR="000769F2" w:rsidRDefault="000769F2" w:rsidP="00620FC6">
      <w:pPr>
        <w:pStyle w:val="a3"/>
        <w:numPr>
          <w:ilvl w:val="0"/>
          <w:numId w:val="1"/>
        </w:numPr>
        <w:jc w:val="both"/>
      </w:pPr>
      <w:r w:rsidRPr="000769F2">
        <w:t>Дорабо</w:t>
      </w:r>
      <w:r w:rsidR="00B3008D">
        <w:t xml:space="preserve">тки типовой формы для Заказа поставщику. </w:t>
      </w:r>
      <w:r w:rsidR="00620FC6" w:rsidRPr="00B3008D">
        <w:t>Адрес в УПД должен подтягиваться из Заказа</w:t>
      </w:r>
      <w:r w:rsidR="00620FC6">
        <w:t>.</w:t>
      </w:r>
    </w:p>
    <w:p w:rsidR="00B3008D" w:rsidRDefault="00B3008D" w:rsidP="00B3008D">
      <w:pPr>
        <w:pStyle w:val="a3"/>
        <w:numPr>
          <w:ilvl w:val="0"/>
          <w:numId w:val="1"/>
        </w:numPr>
        <w:jc w:val="both"/>
      </w:pPr>
      <w:r w:rsidRPr="00B3008D">
        <w:t>Доработки по графику оплат в Заказе поставщику</w:t>
      </w:r>
      <w:r>
        <w:t>.</w:t>
      </w:r>
    </w:p>
    <w:p w:rsidR="00B3008D" w:rsidRDefault="00B3008D" w:rsidP="00B3008D">
      <w:pPr>
        <w:pStyle w:val="a3"/>
        <w:numPr>
          <w:ilvl w:val="0"/>
          <w:numId w:val="1"/>
        </w:numPr>
        <w:jc w:val="both"/>
      </w:pPr>
      <w:r w:rsidRPr="00B3008D">
        <w:t>Анализ состояния свободных остатков в свежей копии базы + отчет по некорректным заказам</w:t>
      </w:r>
      <w:r w:rsidR="00620FC6">
        <w:t>. Результат выгружается в отчет.</w:t>
      </w:r>
    </w:p>
    <w:p w:rsidR="00B3008D" w:rsidRDefault="00B3008D" w:rsidP="00B3008D">
      <w:pPr>
        <w:pStyle w:val="a3"/>
        <w:numPr>
          <w:ilvl w:val="0"/>
          <w:numId w:val="1"/>
        </w:numPr>
        <w:jc w:val="both"/>
      </w:pPr>
      <w:r>
        <w:t xml:space="preserve">Создание </w:t>
      </w:r>
      <w:r w:rsidRPr="00B3008D">
        <w:t>Отчет</w:t>
      </w:r>
      <w:r>
        <w:t>а</w:t>
      </w:r>
      <w:r w:rsidR="00620FC6">
        <w:t xml:space="preserve"> по заказам поставщикам</w:t>
      </w:r>
      <w:r w:rsidRPr="00B3008D">
        <w:t xml:space="preserve"> </w:t>
      </w:r>
      <w:r>
        <w:t>в подсистеме Склад и Доставка.</w:t>
      </w:r>
    </w:p>
    <w:p w:rsidR="00B3008D" w:rsidRDefault="00987A1B" w:rsidP="00B3008D">
      <w:pPr>
        <w:pStyle w:val="a3"/>
        <w:numPr>
          <w:ilvl w:val="0"/>
          <w:numId w:val="1"/>
        </w:numPr>
        <w:jc w:val="both"/>
      </w:pPr>
      <w:r>
        <w:t>Создание из</w:t>
      </w:r>
      <w:r w:rsidR="00B3008D" w:rsidRPr="00B3008D">
        <w:t xml:space="preserve"> документа Заказ поставщику сделать доступной Автоматического заказа поставщикам</w:t>
      </w:r>
      <w:r>
        <w:t>.</w:t>
      </w:r>
    </w:p>
    <w:p w:rsidR="00987A1B" w:rsidRDefault="00987A1B" w:rsidP="00987A1B">
      <w:pPr>
        <w:pStyle w:val="a3"/>
        <w:numPr>
          <w:ilvl w:val="0"/>
          <w:numId w:val="1"/>
        </w:numPr>
        <w:jc w:val="both"/>
      </w:pPr>
      <w:r w:rsidRPr="00987A1B">
        <w:t>Доработка типовой Загрузки из табличного документа в документ Приобретение товаров и услуг</w:t>
      </w:r>
      <w:r>
        <w:t>.</w:t>
      </w:r>
    </w:p>
    <w:p w:rsidR="00987A1B" w:rsidRDefault="00987A1B" w:rsidP="00987A1B">
      <w:pPr>
        <w:pStyle w:val="a3"/>
        <w:numPr>
          <w:ilvl w:val="0"/>
          <w:numId w:val="1"/>
        </w:numPr>
        <w:jc w:val="both"/>
      </w:pPr>
      <w:r>
        <w:lastRenderedPageBreak/>
        <w:t xml:space="preserve">Доработки </w:t>
      </w:r>
      <w:r w:rsidRPr="00987A1B">
        <w:t xml:space="preserve">Упаковки. Загрузить из </w:t>
      </w:r>
      <w:r>
        <w:t>«</w:t>
      </w:r>
      <w:proofErr w:type="spellStart"/>
      <w:r w:rsidRPr="00987A1B">
        <w:t>экселя</w:t>
      </w:r>
      <w:proofErr w:type="spellEnd"/>
      <w:r>
        <w:t>»</w:t>
      </w:r>
      <w:r w:rsidRPr="00987A1B">
        <w:t xml:space="preserve"> дерева упаковок у </w:t>
      </w:r>
      <w:r>
        <w:t>номенклатуры.</w:t>
      </w:r>
    </w:p>
    <w:p w:rsidR="00987A1B" w:rsidRDefault="00987A1B" w:rsidP="00620FC6">
      <w:pPr>
        <w:pStyle w:val="a3"/>
        <w:numPr>
          <w:ilvl w:val="0"/>
          <w:numId w:val="1"/>
        </w:numPr>
        <w:jc w:val="both"/>
      </w:pPr>
      <w:r w:rsidRPr="00987A1B">
        <w:t>Доработка печатной формы Маршрутный лист</w:t>
      </w:r>
      <w:r>
        <w:t>.</w:t>
      </w:r>
      <w:r w:rsidR="00620FC6" w:rsidRPr="00620FC6">
        <w:t xml:space="preserve"> </w:t>
      </w:r>
      <w:r w:rsidR="00620FC6">
        <w:t>В</w:t>
      </w:r>
      <w:r w:rsidR="00620FC6" w:rsidRPr="00987A1B">
        <w:t xml:space="preserve"> маршрутный лист надо добавить вес и объём по заказу</w:t>
      </w:r>
      <w:r w:rsidR="00620FC6">
        <w:t>.</w:t>
      </w:r>
    </w:p>
    <w:p w:rsidR="00987A1B" w:rsidRDefault="00987A1B" w:rsidP="00987A1B">
      <w:pPr>
        <w:pStyle w:val="a3"/>
        <w:numPr>
          <w:ilvl w:val="0"/>
          <w:numId w:val="1"/>
        </w:numPr>
        <w:jc w:val="both"/>
      </w:pPr>
      <w:r>
        <w:t>Создание Формы</w:t>
      </w:r>
      <w:r w:rsidRPr="00987A1B">
        <w:t>, собирающая данные по ном</w:t>
      </w:r>
      <w:r>
        <w:t>енклату</w:t>
      </w:r>
      <w:r w:rsidRPr="00987A1B">
        <w:t>ре, с анализом и возможностью указать кол</w:t>
      </w:r>
      <w:r>
        <w:t>ичеств</w:t>
      </w:r>
      <w:r w:rsidRPr="00987A1B">
        <w:t>о вручную</w:t>
      </w:r>
      <w:r>
        <w:t>.</w:t>
      </w:r>
    </w:p>
    <w:p w:rsidR="00987A1B" w:rsidRDefault="00620FC6" w:rsidP="00620FC6">
      <w:pPr>
        <w:pStyle w:val="a3"/>
        <w:ind w:left="1068"/>
        <w:jc w:val="both"/>
      </w:pPr>
      <w:r>
        <w:t>И еще множество дополнительных улучшений.</w:t>
      </w:r>
    </w:p>
    <w:p w:rsidR="00620FC6" w:rsidRPr="00620FC6" w:rsidRDefault="00620FC6" w:rsidP="00620FC6">
      <w:pPr>
        <w:pStyle w:val="a3"/>
        <w:ind w:firstLine="708"/>
        <w:jc w:val="both"/>
        <w:rPr>
          <w:b/>
        </w:rPr>
      </w:pPr>
      <w:r>
        <w:rPr>
          <w:b/>
        </w:rPr>
        <w:t>В ре</w:t>
      </w:r>
      <w:r w:rsidRPr="00620FC6">
        <w:rPr>
          <w:b/>
        </w:rPr>
        <w:t>зультате:</w:t>
      </w:r>
    </w:p>
    <w:p w:rsidR="00620FC6" w:rsidRDefault="00620FC6" w:rsidP="00620FC6">
      <w:pPr>
        <w:pStyle w:val="a3"/>
        <w:jc w:val="both"/>
      </w:pPr>
      <w:r>
        <w:tab/>
        <w:t>Создана подсистема Автоматизация закупок. Все изменения и дополнения вынесены в расширение для сохранения целостности конфигурации и сохранена возможность обновления без привлечения специалистов.</w:t>
      </w:r>
      <w:r w:rsidR="007C18A5">
        <w:t xml:space="preserve"> Все собственные правила и особенности заказа поставщикам были сохранены и автоматизированы. Прайс-листы поставщиков с остатками </w:t>
      </w:r>
      <w:r w:rsidR="003935F6">
        <w:t>загружаются в УТ.</w:t>
      </w:r>
    </w:p>
    <w:p w:rsidR="007C18A5" w:rsidRPr="007C18A5" w:rsidRDefault="007C18A5" w:rsidP="00620FC6">
      <w:pPr>
        <w:pStyle w:val="a3"/>
        <w:jc w:val="both"/>
        <w:rPr>
          <w:b/>
        </w:rPr>
      </w:pPr>
      <w:r>
        <w:tab/>
      </w:r>
      <w:r w:rsidRPr="007C18A5">
        <w:rPr>
          <w:b/>
        </w:rPr>
        <w:t>Показатели эффективности (достигнутые через 6 месяцев):</w:t>
      </w:r>
    </w:p>
    <w:p w:rsidR="007C18A5" w:rsidRDefault="007C18A5" w:rsidP="007C18A5">
      <w:pPr>
        <w:pStyle w:val="a3"/>
        <w:numPr>
          <w:ilvl w:val="0"/>
          <w:numId w:val="5"/>
        </w:numPr>
        <w:jc w:val="both"/>
      </w:pPr>
      <w:r>
        <w:t>Товарные запасы по складу снижены на 15%</w:t>
      </w:r>
    </w:p>
    <w:p w:rsidR="007C18A5" w:rsidRDefault="007C18A5" w:rsidP="007C18A5">
      <w:pPr>
        <w:pStyle w:val="a3"/>
        <w:numPr>
          <w:ilvl w:val="0"/>
          <w:numId w:val="5"/>
        </w:numPr>
        <w:jc w:val="both"/>
      </w:pPr>
      <w:r>
        <w:t>Оборачиваемость по складу снизилась на 17 дней.</w:t>
      </w:r>
    </w:p>
    <w:p w:rsidR="007C18A5" w:rsidRDefault="007C18A5" w:rsidP="007C18A5">
      <w:pPr>
        <w:pStyle w:val="a3"/>
        <w:numPr>
          <w:ilvl w:val="0"/>
          <w:numId w:val="5"/>
        </w:numPr>
        <w:jc w:val="both"/>
      </w:pPr>
      <w:r>
        <w:t>Качественное выполнение заказов покупателей на номенклатуре выросло на 25%</w:t>
      </w:r>
    </w:p>
    <w:p w:rsidR="007C18A5" w:rsidRDefault="007C18A5" w:rsidP="007C18A5">
      <w:pPr>
        <w:pStyle w:val="a3"/>
        <w:numPr>
          <w:ilvl w:val="0"/>
          <w:numId w:val="5"/>
        </w:numPr>
        <w:jc w:val="both"/>
      </w:pPr>
      <w:r>
        <w:t>Повышена устойчивость системы закупок.</w:t>
      </w:r>
    </w:p>
    <w:p w:rsidR="003935F6" w:rsidRDefault="003935F6" w:rsidP="007C18A5">
      <w:pPr>
        <w:pStyle w:val="a3"/>
        <w:jc w:val="both"/>
      </w:pPr>
    </w:p>
    <w:p w:rsidR="008678E9" w:rsidRDefault="008678E9" w:rsidP="008678E9">
      <w:pPr>
        <w:pStyle w:val="a3"/>
        <w:jc w:val="both"/>
      </w:pPr>
      <w:r>
        <w:t>С уважением,</w:t>
      </w:r>
    </w:p>
    <w:p w:rsidR="008678E9" w:rsidRDefault="008678E9" w:rsidP="008678E9">
      <w:pPr>
        <w:pStyle w:val="a3"/>
        <w:jc w:val="both"/>
      </w:pPr>
      <w:r>
        <w:t xml:space="preserve">Директор по развитию </w:t>
      </w:r>
    </w:p>
    <w:p w:rsidR="008678E9" w:rsidRDefault="008678E9" w:rsidP="008678E9">
      <w:pPr>
        <w:pStyle w:val="a3"/>
        <w:jc w:val="both"/>
      </w:pPr>
      <w:r>
        <w:t>Компании Интеллект-Ресурс,</w:t>
      </w:r>
    </w:p>
    <w:p w:rsidR="008678E9" w:rsidRDefault="008678E9" w:rsidP="008678E9">
      <w:pPr>
        <w:pStyle w:val="a3"/>
        <w:jc w:val="both"/>
      </w:pPr>
      <w:r>
        <w:t>Харичков Вадим Витальевич.</w:t>
      </w:r>
    </w:p>
    <w:p w:rsidR="008678E9" w:rsidRDefault="008678E9" w:rsidP="008678E9">
      <w:pPr>
        <w:pStyle w:val="a3"/>
        <w:jc w:val="both"/>
      </w:pPr>
      <w:r>
        <w:t>Тел. 8 (383) 284-26-00, доп. 110</w:t>
      </w:r>
    </w:p>
    <w:p w:rsidR="008678E9" w:rsidRDefault="008678E9" w:rsidP="008678E9">
      <w:pPr>
        <w:pStyle w:val="a3"/>
        <w:jc w:val="both"/>
      </w:pPr>
      <w:r>
        <w:t>Моб. +7-923-119-55-13</w:t>
      </w:r>
    </w:p>
    <w:p w:rsidR="003935F6" w:rsidRDefault="008678E9" w:rsidP="008678E9">
      <w:pPr>
        <w:pStyle w:val="a3"/>
        <w:jc w:val="both"/>
      </w:pPr>
      <w:r>
        <w:t>www.intellect-resurs.ru</w:t>
      </w:r>
      <w:r w:rsidR="003935F6">
        <w:br w:type="page"/>
      </w:r>
    </w:p>
    <w:p w:rsidR="003935F6" w:rsidRDefault="003935F6" w:rsidP="003935F6">
      <w:pPr>
        <w:pStyle w:val="a3"/>
        <w:ind w:left="-1134"/>
        <w:jc w:val="both"/>
        <w:sectPr w:rsidR="003935F6" w:rsidSect="003935F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935F6" w:rsidRDefault="003935F6" w:rsidP="003935F6">
      <w:pPr>
        <w:pStyle w:val="a3"/>
        <w:jc w:val="both"/>
      </w:pPr>
      <w:r>
        <w:lastRenderedPageBreak/>
        <w:t xml:space="preserve">Приложение № 1 </w:t>
      </w:r>
      <w:proofErr w:type="spellStart"/>
      <w:r>
        <w:t>Скрин</w:t>
      </w:r>
      <w:proofErr w:type="spellEnd"/>
      <w:r>
        <w:t xml:space="preserve"> </w:t>
      </w:r>
      <w:proofErr w:type="spellStart"/>
      <w:r>
        <w:t>шот</w:t>
      </w:r>
      <w:proofErr w:type="spellEnd"/>
      <w:r>
        <w:t xml:space="preserve"> рабочего места закупщика:</w:t>
      </w:r>
    </w:p>
    <w:p w:rsidR="003935F6" w:rsidRDefault="003935F6" w:rsidP="003935F6">
      <w:pPr>
        <w:pStyle w:val="a3"/>
        <w:jc w:val="both"/>
      </w:pPr>
    </w:p>
    <w:p w:rsidR="003935F6" w:rsidRDefault="003935F6" w:rsidP="003935F6">
      <w:pPr>
        <w:pStyle w:val="a3"/>
        <w:jc w:val="both"/>
        <w:sectPr w:rsidR="003935F6" w:rsidSect="003935F6">
          <w:pgSz w:w="16838" w:h="11906" w:orient="landscape"/>
          <w:pgMar w:top="851" w:right="1134" w:bottom="1418" w:left="1134" w:header="709" w:footer="709" w:gutter="0"/>
          <w:cols w:space="708"/>
          <w:docGrid w:linePitch="360"/>
        </w:sectPr>
      </w:pPr>
      <w:r>
        <w:rPr>
          <w:noProof/>
          <w:lang w:eastAsia="ru-RU"/>
        </w:rPr>
        <w:drawing>
          <wp:inline distT="0" distB="0" distL="0" distR="0">
            <wp:extent cx="9639247" cy="526732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aad-8a65-b9f5-7db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5871" cy="5276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35F6" w:rsidRDefault="003935F6" w:rsidP="003935F6">
      <w:pPr>
        <w:pStyle w:val="a3"/>
        <w:jc w:val="both"/>
      </w:pPr>
    </w:p>
    <w:sectPr w:rsidR="003935F6" w:rsidSect="00393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D36C5"/>
    <w:multiLevelType w:val="hybridMultilevel"/>
    <w:tmpl w:val="E8BE88B6"/>
    <w:lvl w:ilvl="0" w:tplc="ECF05D8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ECF05D82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9737C09"/>
    <w:multiLevelType w:val="hybridMultilevel"/>
    <w:tmpl w:val="4E94F988"/>
    <w:lvl w:ilvl="0" w:tplc="32D2FB3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47512095"/>
    <w:multiLevelType w:val="hybridMultilevel"/>
    <w:tmpl w:val="F73C5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327078"/>
    <w:multiLevelType w:val="hybridMultilevel"/>
    <w:tmpl w:val="F78AEEE6"/>
    <w:lvl w:ilvl="0" w:tplc="32D2FB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4EA7FF2"/>
    <w:multiLevelType w:val="hybridMultilevel"/>
    <w:tmpl w:val="8B560444"/>
    <w:lvl w:ilvl="0" w:tplc="32D2FB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ECF05D82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012"/>
    <w:rsid w:val="000769F2"/>
    <w:rsid w:val="000C38DA"/>
    <w:rsid w:val="001B1E22"/>
    <w:rsid w:val="001E1E44"/>
    <w:rsid w:val="003935F6"/>
    <w:rsid w:val="003F33DF"/>
    <w:rsid w:val="00433C20"/>
    <w:rsid w:val="00620FC6"/>
    <w:rsid w:val="007C18A5"/>
    <w:rsid w:val="008678E9"/>
    <w:rsid w:val="008A235E"/>
    <w:rsid w:val="00987A1B"/>
    <w:rsid w:val="00A5400A"/>
    <w:rsid w:val="00A8554F"/>
    <w:rsid w:val="00B3008D"/>
    <w:rsid w:val="00B62381"/>
    <w:rsid w:val="00BE127F"/>
    <w:rsid w:val="00EB7C28"/>
    <w:rsid w:val="00F110E1"/>
    <w:rsid w:val="00FD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1DF03A-E177-40DE-8A30-7E08EDA27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E44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F110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1427</TotalTime>
  <Pages>4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Харичков</dc:creator>
  <cp:keywords/>
  <dc:description/>
  <cp:lastModifiedBy>Вадим Харичков</cp:lastModifiedBy>
  <cp:revision>8</cp:revision>
  <dcterms:created xsi:type="dcterms:W3CDTF">2022-02-15T09:00:00Z</dcterms:created>
  <dcterms:modified xsi:type="dcterms:W3CDTF">2022-03-23T04:34:00Z</dcterms:modified>
</cp:coreProperties>
</file>